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50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13"/>
      </w:tblGrid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cs/>
              </w:rPr>
              <w:t>การจดทะเบียนพาณิชย์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cs/>
              </w:rPr>
              <w:t>ตาม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cs/>
              </w:rPr>
              <w:t xml:space="preserve">พระราชบัญญัติทะเบียนพาณิชย์ พ.ศ.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 xml:space="preserve">2499 </w:t>
            </w:r>
          </w:p>
          <w:p w:rsidR="00A64723" w:rsidRPr="00A64723" w:rsidRDefault="00A64723" w:rsidP="00A6472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7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8578"/>
            </w:tblGrid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hyperlink r:id="rId5" w:tgtFrame="_blank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คู่มือการจดทะเบียนพาณิชย์ตามพระราชบัญญัติทะเบียนพาณิชย์ พ.ศ.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 2499</w:t>
                    </w:r>
                  </w:hyperlink>
                </w:p>
              </w:tc>
            </w:tr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7"/>
                      <w:szCs w:val="17"/>
                    </w:rPr>
                  </w:pPr>
                  <w:hyperlink r:id="rId6" w:tgtFrame="_blank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คู่มือการปฏิบัติงานสำหรับนายทะเบียนพาณิชย์และพนักงานเจ้าหน้าที่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 </w:t>
                    </w:r>
                  </w:hyperlink>
                </w:p>
              </w:tc>
            </w:tr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7"/>
                      <w:szCs w:val="17"/>
                    </w:rPr>
                  </w:pPr>
                  <w:hyperlink r:id="rId7" w:tgtFrame="_blank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ตัวอย่างการจดทะเบียนพาณิชย์ใหม่</w:t>
                    </w:r>
                  </w:hyperlink>
                </w:p>
              </w:tc>
            </w:tr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7"/>
                      <w:szCs w:val="17"/>
                    </w:rPr>
                  </w:pPr>
                  <w:hyperlink r:id="rId8" w:tgtFrame="_blank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ตัวอย่างการจดทะเบียนเปลี่ยนแปลง</w:t>
                    </w:r>
                  </w:hyperlink>
                </w:p>
              </w:tc>
            </w:tr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7"/>
                      <w:szCs w:val="17"/>
                    </w:rPr>
                  </w:pPr>
                  <w:hyperlink r:id="rId9" w:tgtFrame="_blank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ตัวอย่างการจดทะเบียนเลิก</w:t>
                    </w:r>
                    <w:proofErr w:type="spellStart"/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พาณิชย</w:t>
                    </w:r>
                    <w:proofErr w:type="spellEnd"/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กิจ</w:t>
                    </w:r>
                  </w:hyperlink>
                </w:p>
              </w:tc>
            </w:tr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7"/>
                      <w:szCs w:val="17"/>
                    </w:rPr>
                  </w:pPr>
                  <w:hyperlink r:id="rId10" w:anchor="place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สถานที่จดทะเบียน</w:t>
                    </w:r>
                  </w:hyperlink>
                </w:p>
              </w:tc>
            </w:tr>
            <w:tr w:rsidR="00A64723" w:rsidRPr="00A64723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64723" w:rsidRPr="00A64723" w:rsidRDefault="00A64723" w:rsidP="00A6472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7"/>
                      <w:szCs w:val="17"/>
                    </w:rPr>
                  </w:pPr>
                  <w:hyperlink r:id="rId11" w:anchor="fee" w:history="1"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</w:rPr>
                      <w:t xml:space="preserve">- </w:t>
                    </w:r>
                    <w:r w:rsidRPr="00A64723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cs/>
                      </w:rPr>
                      <w:t>ค่าธรรมเนียม</w:t>
                    </w:r>
                  </w:hyperlink>
                </w:p>
              </w:tc>
            </w:tr>
          </w:tbl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ผู้มีหน้าที่จดทะเบียนพาณิชย์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 1.1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บุคคลธรรมดาคนเดียว (กิจการเจ้าของคนเดียว)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1.2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ห้างหุ้นส่วนสามัญ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1.3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นิติบุคคลที่ตั้งขึ้นตามกฎหมายต่างประเทศที่มาตั้งสำนักงานสาขาในประเทศไทย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1.4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ห้างหุ้นส่วนสามัญนิติบุคคล ห้างหุ้นส่วนจำกัด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1.5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บริษัทจำกัด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บริษัทมหาชนจำกัด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โดยบุคคลตาม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1.1-1.5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ต้องประกอบกิจการค้าซึ่งเป็น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กิจตามที่รัฐมนตรีว่าการกระทรวงพาณิชย์กำหนดตาม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2 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กิจการค้าที่เป็น</w:t>
            </w:r>
            <w:proofErr w:type="spellStart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กิจที่ต้องจดทะเบียนพาณิชย์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2.1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บุคคลธรรมดา (กิจการเจ้าของคนเดียว) ห้างหุ้นส่วนสามัญ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และนิติบุคคลที่ตั้งขึ้นตามกฎหมายต่างประเทศที่มาตั้งสำนักงานสาขาในประเทศไทย ตาม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1.1-1.3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ซึ่งประกอบกิจการดังต่อไปนี้ ต้องจดทะเบียนพาณิชย์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ผู้ประกอบกิจการโรงสีข้าวและโรงเลื่อยที่ใช้เครื่องจักร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(2)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ผู้ประกอบกิจการขายสินค้าไม่ว่าอย่างใดๆ อย่างเดียวหรือหลายอย่าง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คิดรวมทั้งสิ้นในวันหนึ่งขายได้เป็นเงินตั้งแต่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บาทขึ้นไป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หรือมีสินค้าดังกล่าวไว้เพื่อขายมีค่ารวมทั้งสิ้นเป็นเงินตั้งแต่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500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บาทขึ้นไป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(3)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นายหน้าหรือตัวแทนค้าต่างซึ่งทำการเกี่ยวกับสินค้าไม่ว่าอย่างใด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ๆ อย่างเดียวหรือหลายอย่างก็ตาม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และสินค้านั้นมีค่ารวมทั้งสิ้นในวันหนึ่งวันใดเป็นเงินตั้งแต่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บาทขึ้นไป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(4)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ผู้ประกอบกิจการหัตถกรรมหรืออุตสาหกรรมไม่ว่าอย่างใด ๆ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อย่างเดียวหรือหลายอย่างก็ตาม และขายสินค้าที่ผลิตได้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คิดราคารวมทั้งสิ้นในวันหนึ่งวันใดเป็นเงินตั้งแต่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บาทขึ้นไปหรือในวันหนึ่งวันใดมีสินค้าที่ผลิตได้มีราคารวมทั้งสิ้นตั้งแต่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500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บาทขึ้นไป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(5)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ผู้ประกอบกิจการขนส่งทางทะเล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การขนส่งโดยเรือกลไฟหรือเรือยนต์ประจำทาง การขนส่งโดยรถไฟ การขนส่งโดยรถราง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การขนส่งโดยรถยนต์ประจำทาง การขายทอดตลาด การรับซื้อขายที่ดิน การให้กู้ยืมเงิน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การรับแลกเปลี่ยนหรือซื้อขายเงินตราต่างประเทศ การซื้อหรือขายตั๋วเงิน การธนาคาร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การโพยก๊วน การทำโรงรับ จำนำ และการทำโรงแรม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(6)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ขาย ให้เช่า ผลิต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หรือรับจ้างผลิต แผ่นซีดี แถบบันทึก วีดีทัศน์ แผ่นวีดีทัศน์ ดีวีดี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หรือแผ่นวีดีทัศน์ระบบ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ดิจิทัล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 เฉพาะที่เกี่ยวกับการบันเทิง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(7)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ขายอัญ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มณี หรือเครื่องประดับซึ่งประดับ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ด้วยอัญ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มณี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(8)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(9)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บริการอินเทอร์เน็ต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(10)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ให้เช่าพื้นที่ของเครื่องคอมพิวเตอร์แม่ข่าย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(11)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บริการเป็นตลาดกลางในการซื้อขายสินค้าหรือบริการ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โดยวิธีการใช้สื่ออิเล็กทรอนิกส์ผ่านระบบเครือข่ายอินเทอร์เน็ต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(12)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การให้บริการเครื่องคอมพิวเตอร์เพื่อใช้อินเทอร์เน็ต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(13)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การให้บริการฟังเพลงและร้องเพลงโดยคาราโอเกะ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(14)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เครื่องเล่นเกมส์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(15)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การให้บริการตู้เพลง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(16)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โรงงานแปรสภาพ แกะสลัก และการหัตถกรรมจากงาช้าง การค้าปลีก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การค้าส่งงาช้างและผลิตภัณฑ์จากงาช้าง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2.2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ห้างหุ้นส่วนสามัญนิติบุคคล ห้างหุ้นส่วนจำกัด บริษัทจำกัด และบริษัทมหาชนจำกัด ตาม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1.4-1.5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ซึ่ง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lastRenderedPageBreak/>
              <w:t>ประกอบกิจการดังต่อไปนี้ ต้องจดทะเบียนพาณิชย์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ขาย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ให้เช่า ผลิต หรือรับจ้างผลิต แผ่นซีดี แถบบันทึก วีดีทัศน์ แผ่นวีดีทัศน์ ดีวีดี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หรือแผ่นวีดีทัศน์ระบบ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ดิจิทัล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 เฉพาะที่เกี่ยวกับการบันเทิง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(2)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ขายอัญ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มณี หรือเครื่องประดับซึ่งประดับ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ด้วยอัญ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มณี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(3)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ซื้อขายสินค้าหรือบริการโดยวิธีการใช้สื่ออิเล็กทรอนิกส์ผ่านระบบเครื่องข่ายอินเทอร์เน็ต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(4)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บริการอินเทอร์เน็ต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(5)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ให้เช่าพื้นที่ของเครื่องคอมพิวเตอร์แม่ข่าย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>          (6)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(7)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การให้บริการเครื่องคอมพิวเตอร์เพื่อใช้อินเทอร์เน็ต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(8)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การให้บริการฟังเพลงและร้องเพลงโดยคาราโอเกะ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(9)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เครื่องเล่นเกมส์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(10)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การให้บริการตู้เพลง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(11)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โรงงานแปรสภาพ แกะสลัก และการทำหัตถกรรมจากงาช้าง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การค้าปลีกการค้าส่งงาช้าง และผลิตภัณฑ์จากงาช้าง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>***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กรณีที่ผู้ประกอบ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กิจเป็นคนต่างด้าว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หรือนิติบุคคลที่ตั้งขึ้นตามกฎหมายต่างประเทศที่มาตั้งสำนักงานสาขาในประเทศไทย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ะต้องตรวจสอบดูด้วยว่ากิจการค้าที่ดำเนินการนั้นต้องได้รับอนุญาตตามพระราชบัญญัติการประกอบธุรกิจของคนต่างด้าว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พ.ศ.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2542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หรือไม่ หากเป็นกิจการค้าที่ต้องได้รับอนุญาต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กิจจะต้องได้รับอนุญาตให้ประกอบกิจการค้าก่อนยื่นจดทะเบียนพาณิชย์***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lastRenderedPageBreak/>
              <w:t xml:space="preserve">  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  <w:t xml:space="preserve">3. </w:t>
            </w:r>
            <w:proofErr w:type="spellStart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กิจที่ได้รับการยกเว้นไม่ต้องจดทะเบียนพาณิชย์ ได้แก่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การค้าเร่ การค้าแผงลอย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3.2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กิจเพื่อการบำรุงศาสนาหรือเพื่อการกุศล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3.3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กิจของนิติบุคคลซึ่งได้มีพระราชบัญญัติ หรือพระราชกฤษฎีกาจัดตั้งขึ้น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3.4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กิจของกระทรวง ทบวง กรม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3.5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กิจของมูลนิธิ สมาคม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สหกรณ์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3.6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กิจของกลุ่มเกษตรกรที่ได้จดทะเบียนตาม 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ปว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.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141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ลงวันที่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พฤษภาคม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2515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shd w:val="clear" w:color="auto" w:fill="FFFF99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  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  <w:t xml:space="preserve">4.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เอกสารที่ใช้ในการจดทะเบียนพาณิชย์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</w:rPr>
              <w:t xml:space="preserve">   </w:t>
            </w:r>
            <w:hyperlink r:id="rId12" w:tgtFrame="_blank" w:history="1">
              <w:r w:rsidRPr="00A64723">
                <w:rPr>
                  <w:rFonts w:ascii="Tahoma" w:eastAsia="Times New Roman" w:hAnsi="Tahoma" w:cs="Tahoma"/>
                  <w:i/>
                  <w:iCs/>
                  <w:color w:val="4B0082"/>
                  <w:sz w:val="20"/>
                  <w:szCs w:val="20"/>
                  <w:cs/>
                </w:rPr>
                <w:t>รายละเอียดเอกสารประกอบคำขอจดทะเบียนพาณิชย์ (โปรดคลิก)</w:t>
              </w:r>
            </w:hyperlink>
            <w:r w:rsidRPr="00A64723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</w:rPr>
              <w:t xml:space="preserve">  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>*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ท่านสามารถ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Download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แบบพิมพ์ไปใช้ในการจดทะเบียนได้ที่</w:t>
            </w:r>
            <w:r w:rsidRPr="00A64723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</w:rPr>
              <w:t xml:space="preserve"> </w:t>
            </w:r>
            <w:hyperlink r:id="rId13" w:history="1">
              <w:r w:rsidRPr="00A64723">
                <w:rPr>
                  <w:rFonts w:ascii="Tahoma" w:eastAsia="Times New Roman" w:hAnsi="Tahoma" w:cs="Tahoma"/>
                  <w:i/>
                  <w:iCs/>
                  <w:color w:val="4B0082"/>
                  <w:sz w:val="20"/>
                  <w:szCs w:val="20"/>
                </w:rPr>
                <w:t>www.dbd.go.th /</w:t>
              </w:r>
              <w:r w:rsidRPr="00A64723">
                <w:rPr>
                  <w:rFonts w:ascii="Tahoma" w:eastAsia="Times New Roman" w:hAnsi="Tahoma" w:cs="Tahoma"/>
                  <w:i/>
                  <w:iCs/>
                  <w:color w:val="4B0082"/>
                  <w:sz w:val="20"/>
                  <w:szCs w:val="20"/>
                  <w:cs/>
                </w:rPr>
                <w:t>ดาวน์แบบฟอร์ม/ทะเบียนพาณิชย์</w:t>
              </w:r>
              <w:r w:rsidRPr="00A64723">
                <w:rPr>
                  <w:rFonts w:ascii="Tahoma" w:eastAsia="Times New Roman" w:hAnsi="Tahoma" w:cs="Tahoma"/>
                  <w:i/>
                  <w:iCs/>
                  <w:color w:val="4B0082"/>
                  <w:sz w:val="20"/>
                  <w:szCs w:val="20"/>
                </w:rPr>
                <w:t xml:space="preserve"> </w:t>
              </w:r>
            </w:hyperlink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หรือขอรับแบบพิมพ์ได้ที่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1.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สำนักงานเศรษฐกิจการคลัง กรุงเทพมหานคร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2.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สำนักงานเขตทุกเขต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3.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เทศบาล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4.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องค์การบริหารส่วนตำบล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5.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เมืองพัทยา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 xml:space="preserve">   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5.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สถานที่จดทะเบียน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bookmarkStart w:id="1" w:name="place"/>
            <w:bookmarkEnd w:id="1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 5.1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ในเขตกรุงเทพมหานคร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ยื่นจดทะเบียนพาณิชย์ได้ที่ :</w:t>
            </w:r>
            <w:proofErr w:type="gram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(1)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สำนักงานเศรษฐกิจการคลัง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สำนักการคลัง กรุงเทพมหานคร รับจดทะเบียน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กิจของผู้ประกอบ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ที่มีสำนักงานแห่งใหญ่ตั้งอยู่ในเขตกรุงเทพมหานคร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      (2)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ฝ่ายปกครอง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สำนักงานเขตทุกแห่ง รับจดทะเบียน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กิจของผู้ประกอบ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ที่มีสำนักงานแห่งใหญ่ตั้งอยู่ในท้องที่ของเขตนั้น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cs/>
              </w:rPr>
              <w:t>สอบถามรายละเอียดเพิ่มเติมได้ที่ :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สำนักงานเศรษฐกิจการคลัง สำนักการคลัง โทร.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0-2224-1916, 0-2225-1945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หรือที่ ฝ่ายปกครอง สำนักงานเขตทุกแห่ง และที่เว็บไซต์</w:t>
            </w:r>
            <w:proofErr w:type="gram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 </w:t>
            </w:r>
            <w:proofErr w:type="gramEnd"/>
            <w:hyperlink r:id="rId14" w:history="1">
              <w:r w:rsidRPr="00A64723">
                <w:rPr>
                  <w:rFonts w:ascii="Tahoma" w:eastAsia="Times New Roman" w:hAnsi="Tahoma" w:cs="Tahoma"/>
                  <w:color w:val="000000"/>
                  <w:sz w:val="20"/>
                  <w:szCs w:val="20"/>
                </w:rPr>
                <w:t>www.bangkok.go.th/finance</w:t>
              </w:r>
            </w:hyperlink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 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5.2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ในภูมิภาค ยื่นจดทะเบียนได้ที่ : เทศบาล องค์การบริหารส่วนตำบล หรือเมืองพัทยา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รับจดทะเบียนพาณิชย์ของผู้ประกอบ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กิจที่มีสำนักงานแห่งใหญ่ตั้งอยู่ในท้องที่เทศบาล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องค์การบริหารส่วนตำบล หรือเมืองพัทยาแล้วแต่กรณี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สอบถามรายละเอียดเพิ่มเติมได้ที่ : ส่วนบริหารการจดทะเบียน สำนักข้อมูลธุรกิจ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กรมพัฒนาธุรกิจการค้า โทร.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0-2547-4446-7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และสำนักงานพัฒนาธุรกิจการค้าจังหวัดทุกจังหวัด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  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  <w:t xml:space="preserve">6.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กำหนดระยะเวลาการจดทะเบียนพาณิชย์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lastRenderedPageBreak/>
              <w:t xml:space="preserve">     6.1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จดทะเบียนพาณิชย์ตั้งใหม่ ต้องจดทะเบียนภายใน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วันนับแต่วันเริ่มประกอบ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6.2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การเปลี่ยนแปลงรายการจดทะเบียน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ต้องจดทะเบียนภายใน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วันนับแต่วันที่มีการเปลี่ยนแปลง ตามรายการเปลี่ยนแปลง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ดังนี้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เปลี่ยนชื่อที่ใช้ในการประกอบ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เลิกประกอบ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กิจบางส่วน หรือเพิ่มใหม่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เพิ่มหรือลดเงินทุน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6.2.4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ย้ายสำนักงานใหญ่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เปลี่ยนผู้จัดการ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6.2.6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เจ้าของหรือผู้จัดการเปลี่ยนที่อยู่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6.2.7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ย้าย เลิก หรือเพิ่มสาขา โรงเก็บสินค้า หรือตัวแทนค้าต่าง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6.2.8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แก้ไขเพิ่มเติมผู้เป็นหุ้นส่วน (หุ้นส่วนเข้า/ออก) เงินลงหุ้น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จำนวนเงินลงทุนของห้าง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6.2.9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จำนวนเงินทุน จำนวนหุ้น และมูลค่าหุ้นของบริษัทจำกัด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จำนวนและมูลค่าหุ้นที่บุคคลแต่ละสัญชาติถืออยู่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       6.2.10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รายการอื่นๆ เช่น แก้ไขชื่อเว็บไซต์ ชื่ออักษรโรมัน ฯลฯ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6.3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เลิกประกอบ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กิจ ต้องจดทะเบียนภายใน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วันนับแต่วันที่เลิกประกอบ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6.4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ใบทะเบียนพาณิชย์สูญหายต้องยื่นขอใบแทนภายใน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วันนับแต่วันสูญหาย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lastRenderedPageBreak/>
              <w:t xml:space="preserve">  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  <w:t xml:space="preserve">7.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หน้าที่ของผู้ประกอบ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กิจ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 7.1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ต้องขอจดทะเบียนต่อนายทะเบียนภายในระยะเวลาที่กำหนดตามแต่กรณี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7.2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ต้องแสดงใบทะเบียนพาณิชย์หรือใบแทนใบทะเบียนพาณิชย์ไว้ ณ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สำนักงานในที่เปิดเผยและเห็นได้ง่าย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7.3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ต้องจัดให้มีป้ายชื่อที่ใช้ในการประกอบ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กิจไว้หน้าสำนักงานแห่งใหญ่และสำนักงานสาขาโดย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เปิดเผยภายในเวลา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วันนับแต่วันที่จดทะเบียนพาณิชย์ ป้ายชื่อให้เขียนเป็นอักษรไทย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อ่านง่ายและชัดเจน จะมีอักษร ต่างประเทศในป้ายชื่อด้วยก็ได้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และจะต้องตรงกับชื่อที่จดทะเบียนไว้ หากเป็นสำนักงานสาขาจะต้องมีคำว่า "สาขา"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ไว้ด้วย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7.4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ต้องไปให้ข้อเท็จจริงเกี่ยวกับรายการจดทะเบียนตามคำสั่งของนายทะเบียน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7.5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ต้องอำนวยความสะดวกแก่นายทะเบียนและพนักงานเจ้าหน้าที่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ซึ่งเข้าทำการตรวจสอบในสำนักงานของผู้ประกอบกิจการ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A64723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br/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8.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บทกำหนดโทษ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     8.1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กิจโดยไม่จดทะเบียน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แสดงรายการเท็จ ไม่ยอมให้ถ้อยคำ ไม่ยอมให้พนักงานเจ้าหน้าที่เข้า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ไปตรวจสอบในสำนักงาน มีความผิดต้องระวางโทษปรับไม่เกิน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2,000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กรณีไม่จดทะเบียนอันเป็นความผิด ต่อเนื่อง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ปรับอีกวันละไม่เกิน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100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จนกว่าจะได้ปฏิบัติให้เป็นไปตามพระราชบัญญัติ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8.2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ถ้าใบทะเบียนพาณิชย์สูญหายไม่ยื่นคำร้องขอใบรับแทน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หรือไม่แสดงใบทะเบียนพาณิชย์ไว้ที่สำนักงาน ที่เห็นได้ง่าย ไม่จัดทำป้ายชื่อ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มีความผิดปรับไม่เกิน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บาท และถ้าเป็นความผิดต่อเนื่อง ปรับอีกวันละไม่เกิน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 จนกว่าจะได้ปฏิบัติให้ถูกต้อง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8.3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กิจซึ่งกระทำการฉ้อโกงประชาชน ปนสินค้าโดยเจตนาทุจริต ปลอมสินค้า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หรือกระทำการทุจริตอื่นใดอย่างร้ายแรงในการประกอบกิจการจะถูกถอนใบทะเบียนพาณิชย์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เมื่อถูกสั่งถอนใบทะเบียน พาณิชย์แล้วจะประกอบกิจการต่อไปไม่ได้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เว้นแต่รัฐมนตรีว่าการกระทรวงพาณิชย์จะสั่งให้รับจดทะเบียนพาณิชย์ใหม่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     8.4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กิจที่ถูกสั่งถอนใบทะเบียนพาณิชย์แล้ว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ยังฝ่าฝืนประกอบ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กิจต่อไป มีความผิดต้องระวางโทษปรับไม่เกินหนึ่งหมื่นบาท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หรือจำคุกไม่เกินหนึ่งปีหรือทั้งปรับทั้งจำ</w:t>
            </w:r>
          </w:p>
        </w:tc>
      </w:tr>
      <w:tr w:rsidR="00A64723" w:rsidRPr="00A64723">
        <w:trPr>
          <w:jc w:val="center"/>
        </w:trPr>
        <w:tc>
          <w:tcPr>
            <w:tcW w:w="0" w:type="auto"/>
            <w:vAlign w:val="center"/>
            <w:hideMark/>
          </w:tcPr>
          <w:p w:rsidR="00A64723" w:rsidRPr="00A64723" w:rsidRDefault="00A64723" w:rsidP="00A647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    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  <w:t xml:space="preserve">9. 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ค่าธรรมเนียมการจดทะเบียนพาณิชย์</w:t>
            </w:r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bookmarkStart w:id="2" w:name="fee"/>
            <w:bookmarkEnd w:id="2"/>
            <w:r w:rsidRPr="00A64723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br/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การขอดำเนินการตาม พ.ร.บ. ทะเบียนพาณิชย์ฯ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จะต้องเสียค่าธรรมเนียมตามประเภทของการดำเนินการดังต่อไปนี้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9.1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จดทะเบียนพาณิชย์ตั้งใหม่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50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9.2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จดทะเบียนเปลี่ยนแปลงรายการจดทะเบียน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ครั้งละ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9.3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จดทะเบียนเลิกประกอบ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กิจ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9.4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ขอให้ออกใบแทนใบทะเบียนพาณิชย์ ฉบับละ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9.5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ขอตรวจเอกสารของผู้ประกอบ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กิจรายหนึ่ง ครั้งละ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br/>
              <w:t xml:space="preserve">9.6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ขอให้เจ้าหน้าที่คัดสำเนาและรับรองสำเนาเอกสารของผู้ประกอบ</w:t>
            </w:r>
            <w:proofErr w:type="spellStart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พาณิชย</w:t>
            </w:r>
            <w:proofErr w:type="spellEnd"/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 xml:space="preserve">กิจ ฉบับละ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30 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บาท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(</w:t>
            </w:r>
            <w:r w:rsidRPr="00A64723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หนึ่งคำขอ คิดเป็น</w:t>
            </w:r>
          </w:p>
        </w:tc>
      </w:tr>
    </w:tbl>
    <w:p w:rsidR="00C22CB7" w:rsidRDefault="00C22CB7"/>
    <w:sectPr w:rsidR="00C22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23"/>
    <w:rsid w:val="00A64723"/>
    <w:rsid w:val="00C2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4723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unhideWhenUsed/>
    <w:rsid w:val="00A6472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64723"/>
    <w:rPr>
      <w:b/>
      <w:bCs/>
    </w:rPr>
  </w:style>
  <w:style w:type="character" w:styleId="a6">
    <w:name w:val="Emphasis"/>
    <w:basedOn w:val="a0"/>
    <w:uiPriority w:val="20"/>
    <w:qFormat/>
    <w:rsid w:val="00A647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4723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unhideWhenUsed/>
    <w:rsid w:val="00A6472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64723"/>
    <w:rPr>
      <w:b/>
      <w:bCs/>
    </w:rPr>
  </w:style>
  <w:style w:type="character" w:styleId="a6">
    <w:name w:val="Emphasis"/>
    <w:basedOn w:val="a0"/>
    <w:uiPriority w:val="20"/>
    <w:qFormat/>
    <w:rsid w:val="00A647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bd.go.th/download/downloads/01_tp/sample_tp_change.pdf" TargetMode="External"/><Relationship Id="rId13" Type="http://schemas.openxmlformats.org/officeDocument/2006/relationships/hyperlink" Target="http://www.dbd.go.th/ewt_news.php?nid=94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bd.go.th/download/downloads/01_tp/sample_tp_new.pdf" TargetMode="External"/><Relationship Id="rId12" Type="http://schemas.openxmlformats.org/officeDocument/2006/relationships/hyperlink" Target="http://regcom.dbd.go.th/mainweb/fileadmin/user_upload/pdf/Documents_Used_in_reg2.pd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bd.go.th/download/downloads/01_tp/text_register.pdf" TargetMode="External"/><Relationship Id="rId11" Type="http://schemas.openxmlformats.org/officeDocument/2006/relationships/hyperlink" Target="http://www.dbd.go.th/ewt_news.php?nid=373" TargetMode="External"/><Relationship Id="rId5" Type="http://schemas.openxmlformats.org/officeDocument/2006/relationships/hyperlink" Target="http://www.dbd.go.th/download/downloads/01_tp/text_people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dbd.go.th/ewt_news.php?nid=3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bd.go.th/download/downloads/01_tp/sample_tp_cancel.pdf" TargetMode="External"/><Relationship Id="rId14" Type="http://schemas.openxmlformats.org/officeDocument/2006/relationships/hyperlink" Target="http://www.bangkok.go.th/finance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sunee</dc:creator>
  <cp:lastModifiedBy>sunee</cp:lastModifiedBy>
  <cp:revision>1</cp:revision>
  <dcterms:created xsi:type="dcterms:W3CDTF">2016-03-10T08:00:00Z</dcterms:created>
  <dcterms:modified xsi:type="dcterms:W3CDTF">2016-03-10T08:03:00Z</dcterms:modified>
</cp:coreProperties>
</file>